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BAB" w:rsidRPr="00F75195" w:rsidRDefault="00873BAB" w:rsidP="006274FC">
      <w:pPr>
        <w:spacing w:line="360" w:lineRule="auto"/>
        <w:jc w:val="both"/>
        <w:rPr>
          <w:rFonts w:ascii="Arial Narrow" w:hAnsi="Arial Narrow"/>
          <w:sz w:val="22"/>
          <w:szCs w:val="22"/>
        </w:rPr>
      </w:pPr>
    </w:p>
    <w:p w:rsidR="00873BAB" w:rsidRPr="00F75195" w:rsidRDefault="00873BAB" w:rsidP="00B728DF">
      <w:pPr>
        <w:spacing w:line="360" w:lineRule="auto"/>
        <w:jc w:val="center"/>
        <w:rPr>
          <w:rFonts w:ascii="Arial Narrow" w:hAnsi="Arial Narrow"/>
          <w:sz w:val="22"/>
          <w:szCs w:val="22"/>
        </w:rPr>
      </w:pPr>
    </w:p>
    <w:p w:rsidR="008419B6" w:rsidRPr="00F75195" w:rsidRDefault="008419B6" w:rsidP="003034E9">
      <w:pPr>
        <w:spacing w:line="360" w:lineRule="auto"/>
        <w:rPr>
          <w:rFonts w:ascii="Arial Narrow" w:hAnsi="Arial Narrow"/>
          <w:sz w:val="22"/>
          <w:szCs w:val="22"/>
        </w:rPr>
      </w:pPr>
    </w:p>
    <w:p w:rsidR="008419B6" w:rsidRPr="00F75195" w:rsidRDefault="008419B6" w:rsidP="003034E9">
      <w:pPr>
        <w:spacing w:line="360" w:lineRule="auto"/>
        <w:rPr>
          <w:rFonts w:ascii="Arial Narrow" w:hAnsi="Arial Narrow"/>
          <w:sz w:val="22"/>
          <w:szCs w:val="22"/>
        </w:rPr>
      </w:pPr>
    </w:p>
    <w:p w:rsidR="00B728DF" w:rsidRPr="00F75195" w:rsidRDefault="003034E9" w:rsidP="008419B6">
      <w:pPr>
        <w:spacing w:line="360" w:lineRule="auto"/>
        <w:jc w:val="center"/>
        <w:rPr>
          <w:rFonts w:ascii="Arial Narrow" w:hAnsi="Arial Narrow"/>
          <w:sz w:val="22"/>
          <w:szCs w:val="22"/>
        </w:rPr>
      </w:pPr>
      <w:r w:rsidRPr="00F75195">
        <w:rPr>
          <w:rFonts w:ascii="Arial Narrow" w:hAnsi="Arial Narrow"/>
          <w:sz w:val="22"/>
          <w:szCs w:val="22"/>
        </w:rPr>
        <w:br w:type="textWrapping" w:clear="all"/>
      </w:r>
      <w:r w:rsidR="00A107CA">
        <w:rPr>
          <w:rFonts w:ascii="Arial Narrow" w:hAnsi="Arial Narrow"/>
          <w:noProof/>
          <w:sz w:val="22"/>
          <w:szCs w:val="22"/>
          <w:lang w:val="en-US" w:eastAsia="en-US"/>
        </w:rPr>
        <w:drawing>
          <wp:inline distT="0" distB="0" distL="0" distR="0">
            <wp:extent cx="2971800" cy="800100"/>
            <wp:effectExtent l="19050" t="0" r="0" b="0"/>
            <wp:docPr id="1" name="Imagen 1" descr="logo_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ransparente"/>
                    <pic:cNvPicPr>
                      <a:picLocks noChangeAspect="1" noChangeArrowheads="1"/>
                    </pic:cNvPicPr>
                  </pic:nvPicPr>
                  <pic:blipFill>
                    <a:blip r:embed="rId7" cstate="print"/>
                    <a:srcRect/>
                    <a:stretch>
                      <a:fillRect/>
                    </a:stretch>
                  </pic:blipFill>
                  <pic:spPr bwMode="auto">
                    <a:xfrm>
                      <a:off x="0" y="0"/>
                      <a:ext cx="2971800" cy="800100"/>
                    </a:xfrm>
                    <a:prstGeom prst="rect">
                      <a:avLst/>
                    </a:prstGeom>
                    <a:noFill/>
                    <a:ln w="9525">
                      <a:noFill/>
                      <a:miter lim="800000"/>
                      <a:headEnd/>
                      <a:tailEnd/>
                    </a:ln>
                  </pic:spPr>
                </pic:pic>
              </a:graphicData>
            </a:graphic>
          </wp:inline>
        </w:drawing>
      </w:r>
    </w:p>
    <w:p w:rsidR="00B728DF" w:rsidRPr="00F75195" w:rsidRDefault="00B728DF" w:rsidP="00B728DF">
      <w:pPr>
        <w:spacing w:line="360" w:lineRule="auto"/>
        <w:jc w:val="center"/>
        <w:rPr>
          <w:rFonts w:ascii="Arial Narrow" w:hAnsi="Arial Narrow"/>
          <w:sz w:val="22"/>
          <w:szCs w:val="22"/>
        </w:rPr>
      </w:pPr>
    </w:p>
    <w:p w:rsidR="00B728DF" w:rsidRPr="00F75195" w:rsidRDefault="00B728DF" w:rsidP="00B728DF">
      <w:pPr>
        <w:spacing w:line="360" w:lineRule="auto"/>
        <w:jc w:val="center"/>
        <w:rPr>
          <w:rFonts w:ascii="Arial Narrow" w:hAnsi="Arial Narrow"/>
          <w:sz w:val="22"/>
          <w:szCs w:val="22"/>
        </w:rPr>
      </w:pPr>
    </w:p>
    <w:p w:rsidR="00B728DF" w:rsidRPr="00F75195" w:rsidRDefault="00B728DF" w:rsidP="008419B6">
      <w:pPr>
        <w:spacing w:line="480" w:lineRule="auto"/>
        <w:jc w:val="center"/>
        <w:rPr>
          <w:rFonts w:ascii="Arial Narrow" w:hAnsi="Arial Narrow"/>
          <w:sz w:val="22"/>
          <w:szCs w:val="22"/>
        </w:rPr>
      </w:pPr>
    </w:p>
    <w:p w:rsidR="003034E9" w:rsidRDefault="00EF6095" w:rsidP="00EF6095">
      <w:pPr>
        <w:tabs>
          <w:tab w:val="left" w:pos="6615"/>
        </w:tabs>
        <w:spacing w:line="480" w:lineRule="auto"/>
        <w:rPr>
          <w:rFonts w:ascii="Arial Narrow" w:hAnsi="Arial Narrow"/>
          <w:sz w:val="22"/>
          <w:szCs w:val="22"/>
        </w:rPr>
      </w:pPr>
      <w:r>
        <w:rPr>
          <w:rFonts w:ascii="Arial Narrow" w:hAnsi="Arial Narrow"/>
          <w:sz w:val="22"/>
          <w:szCs w:val="22"/>
        </w:rPr>
        <w:tab/>
      </w:r>
    </w:p>
    <w:p w:rsidR="005A522B" w:rsidRDefault="005A522B" w:rsidP="008419B6">
      <w:pPr>
        <w:spacing w:line="480" w:lineRule="auto"/>
        <w:jc w:val="center"/>
        <w:rPr>
          <w:rFonts w:ascii="Arial Narrow" w:hAnsi="Arial Narrow"/>
          <w:sz w:val="22"/>
          <w:szCs w:val="22"/>
        </w:rPr>
      </w:pPr>
    </w:p>
    <w:p w:rsidR="005A522B" w:rsidRPr="00F75195" w:rsidRDefault="005A522B" w:rsidP="008419B6">
      <w:pPr>
        <w:spacing w:line="480" w:lineRule="auto"/>
        <w:jc w:val="center"/>
        <w:rPr>
          <w:rFonts w:ascii="Arial Narrow" w:hAnsi="Arial Narrow"/>
          <w:sz w:val="22"/>
          <w:szCs w:val="22"/>
        </w:rPr>
      </w:pPr>
    </w:p>
    <w:p w:rsidR="00873BAB" w:rsidRDefault="005A522B" w:rsidP="005A522B">
      <w:pPr>
        <w:spacing w:line="480" w:lineRule="auto"/>
        <w:jc w:val="center"/>
        <w:rPr>
          <w:rFonts w:ascii="Arial Narrow" w:hAnsi="Arial Narrow"/>
          <w:b/>
          <w:sz w:val="32"/>
          <w:szCs w:val="32"/>
        </w:rPr>
      </w:pPr>
      <w:r w:rsidRPr="005A522B">
        <w:rPr>
          <w:rFonts w:ascii="Arial Narrow" w:hAnsi="Arial Narrow"/>
          <w:b/>
          <w:sz w:val="32"/>
          <w:szCs w:val="32"/>
        </w:rPr>
        <w:t>ACUERDO DE LOS ORGANOS DE GOBIERNO DE CEOE ZARAGOZA SOBRE LA MORA Y SUS EFECTOS EN RELACIÓN CON EL PAGO DE LAS CUOTAS ESTATUTARIAS</w:t>
      </w:r>
    </w:p>
    <w:p w:rsidR="003D185F" w:rsidRPr="003D185F" w:rsidRDefault="003D185F" w:rsidP="005A522B">
      <w:pPr>
        <w:spacing w:line="480" w:lineRule="auto"/>
        <w:jc w:val="center"/>
        <w:rPr>
          <w:rFonts w:ascii="Arial Narrow" w:hAnsi="Arial Narrow"/>
          <w:sz w:val="32"/>
          <w:szCs w:val="32"/>
        </w:rPr>
      </w:pPr>
      <w:r w:rsidRPr="003D185F">
        <w:rPr>
          <w:rFonts w:ascii="Arial Narrow" w:hAnsi="Arial Narrow"/>
          <w:sz w:val="32"/>
          <w:szCs w:val="32"/>
        </w:rPr>
        <w:t>Aprobado en Asamblea 22 de junio de 2016</w:t>
      </w:r>
    </w:p>
    <w:p w:rsidR="006274FC" w:rsidRPr="00F75195" w:rsidRDefault="00873BAB" w:rsidP="006274FC">
      <w:pPr>
        <w:spacing w:line="360" w:lineRule="auto"/>
        <w:jc w:val="both"/>
        <w:rPr>
          <w:rFonts w:ascii="Arial Narrow" w:hAnsi="Arial Narrow"/>
          <w:sz w:val="22"/>
          <w:szCs w:val="22"/>
        </w:rPr>
      </w:pPr>
      <w:r w:rsidRPr="00F75195">
        <w:rPr>
          <w:rFonts w:ascii="Arial Narrow" w:hAnsi="Arial Narrow"/>
          <w:sz w:val="22"/>
          <w:szCs w:val="22"/>
        </w:rPr>
        <w:t xml:space="preserve"> </w:t>
      </w:r>
    </w:p>
    <w:p w:rsidR="00873BAB" w:rsidRPr="00F75195" w:rsidRDefault="006274FC" w:rsidP="006274FC">
      <w:pPr>
        <w:spacing w:line="360" w:lineRule="auto"/>
        <w:jc w:val="both"/>
        <w:rPr>
          <w:rFonts w:ascii="Arial Narrow" w:hAnsi="Arial Narrow"/>
          <w:sz w:val="22"/>
          <w:szCs w:val="22"/>
        </w:rPr>
      </w:pPr>
      <w:r w:rsidRPr="00F75195">
        <w:rPr>
          <w:rFonts w:ascii="Arial Narrow" w:hAnsi="Arial Narrow"/>
          <w:sz w:val="22"/>
          <w:szCs w:val="22"/>
        </w:rPr>
        <w:br w:type="page"/>
      </w:r>
    </w:p>
    <w:p w:rsidR="00172557" w:rsidRDefault="00172557" w:rsidP="006274FC">
      <w:pPr>
        <w:spacing w:line="360" w:lineRule="auto"/>
        <w:jc w:val="both"/>
        <w:rPr>
          <w:rFonts w:ascii="Arial Narrow" w:hAnsi="Arial Narrow"/>
          <w:sz w:val="22"/>
          <w:szCs w:val="22"/>
        </w:rPr>
      </w:pPr>
    </w:p>
    <w:p w:rsidR="00BE492A" w:rsidRDefault="00BE492A" w:rsidP="006274FC">
      <w:pPr>
        <w:spacing w:line="360" w:lineRule="auto"/>
        <w:jc w:val="both"/>
        <w:rPr>
          <w:rFonts w:ascii="Arial Narrow" w:hAnsi="Arial Narrow"/>
          <w:sz w:val="22"/>
          <w:szCs w:val="22"/>
        </w:rPr>
      </w:pPr>
      <w:r>
        <w:rPr>
          <w:rFonts w:ascii="Arial Narrow" w:hAnsi="Arial Narrow"/>
          <w:sz w:val="22"/>
          <w:szCs w:val="22"/>
        </w:rPr>
        <w:t>Con el objeto de que CEOE Zaragoza disponga en tiempo oportuno de los fondos necesarios para poder llevar a cabo las funciones que estatutariamente  le corresponden, sus órganos de gobierno, previo análisis de la Comisión de Régimen Interno de la Confederación, han aprobado el siguiente acuerdo, elaborado de conformidad con los Estatutos de CEOE Zaragoza, y el Acuerdo  sobre la Mora de CEOE.</w:t>
      </w:r>
    </w:p>
    <w:p w:rsidR="00BE492A" w:rsidRDefault="00BE492A" w:rsidP="006274FC">
      <w:pPr>
        <w:spacing w:line="360" w:lineRule="auto"/>
        <w:jc w:val="both"/>
        <w:rPr>
          <w:rFonts w:ascii="Arial Narrow" w:hAnsi="Arial Narrow"/>
          <w:sz w:val="22"/>
          <w:szCs w:val="22"/>
        </w:rPr>
      </w:pPr>
      <w:r>
        <w:rPr>
          <w:rFonts w:ascii="Arial Narrow" w:hAnsi="Arial Narrow"/>
          <w:sz w:val="22"/>
          <w:szCs w:val="22"/>
        </w:rPr>
        <w:t xml:space="preserve"> </w:t>
      </w:r>
    </w:p>
    <w:p w:rsidR="00BE492A" w:rsidRDefault="00BE492A" w:rsidP="006274FC">
      <w:pPr>
        <w:spacing w:line="360" w:lineRule="auto"/>
        <w:jc w:val="both"/>
        <w:rPr>
          <w:rFonts w:ascii="Arial Narrow" w:hAnsi="Arial Narrow"/>
          <w:sz w:val="22"/>
          <w:szCs w:val="22"/>
        </w:rPr>
      </w:pPr>
      <w:r w:rsidRPr="00BE492A">
        <w:rPr>
          <w:rFonts w:ascii="Arial Narrow" w:hAnsi="Arial Narrow"/>
          <w:b/>
          <w:sz w:val="22"/>
          <w:szCs w:val="22"/>
        </w:rPr>
        <w:t>Regla Primera</w:t>
      </w:r>
      <w:r w:rsidR="00F8051E">
        <w:rPr>
          <w:rFonts w:ascii="Arial Narrow" w:hAnsi="Arial Narrow"/>
          <w:b/>
          <w:sz w:val="22"/>
          <w:szCs w:val="22"/>
        </w:rPr>
        <w:t xml:space="preserve">: </w:t>
      </w:r>
      <w:r w:rsidR="00BF35FF">
        <w:rPr>
          <w:rFonts w:ascii="Arial Narrow" w:hAnsi="Arial Narrow"/>
          <w:sz w:val="22"/>
          <w:szCs w:val="22"/>
        </w:rPr>
        <w:t>todo miembro</w:t>
      </w:r>
      <w:r w:rsidR="001B187F">
        <w:rPr>
          <w:rFonts w:ascii="Arial Narrow" w:hAnsi="Arial Narrow"/>
          <w:sz w:val="22"/>
          <w:szCs w:val="22"/>
        </w:rPr>
        <w:t xml:space="preserve"> asociado</w:t>
      </w:r>
      <w:r>
        <w:rPr>
          <w:rFonts w:ascii="Arial Narrow" w:hAnsi="Arial Narrow"/>
          <w:sz w:val="22"/>
          <w:szCs w:val="22"/>
        </w:rPr>
        <w:t xml:space="preserve"> a CEOE </w:t>
      </w:r>
      <w:r w:rsidR="00BF35FF">
        <w:rPr>
          <w:rFonts w:ascii="Arial Narrow" w:hAnsi="Arial Narrow"/>
          <w:sz w:val="22"/>
          <w:szCs w:val="22"/>
        </w:rPr>
        <w:t>Zaragoza quedará suspendido</w:t>
      </w:r>
      <w:r>
        <w:rPr>
          <w:rFonts w:ascii="Arial Narrow" w:hAnsi="Arial Narrow"/>
          <w:sz w:val="22"/>
          <w:szCs w:val="22"/>
        </w:rPr>
        <w:t xml:space="preserve"> de sus derechos, una vez que se encuentre en mora en el pago de las cuotas estatutarias.</w:t>
      </w:r>
    </w:p>
    <w:p w:rsidR="00BE492A" w:rsidRDefault="00BE492A" w:rsidP="006274FC">
      <w:pPr>
        <w:spacing w:line="360" w:lineRule="auto"/>
        <w:jc w:val="both"/>
        <w:rPr>
          <w:rFonts w:ascii="Arial Narrow" w:hAnsi="Arial Narrow"/>
          <w:sz w:val="22"/>
          <w:szCs w:val="22"/>
        </w:rPr>
      </w:pPr>
    </w:p>
    <w:p w:rsidR="00BE492A" w:rsidRDefault="00BE492A" w:rsidP="006274FC">
      <w:pPr>
        <w:spacing w:line="360" w:lineRule="auto"/>
        <w:jc w:val="both"/>
        <w:rPr>
          <w:rFonts w:ascii="Arial Narrow" w:hAnsi="Arial Narrow"/>
          <w:sz w:val="22"/>
          <w:szCs w:val="22"/>
        </w:rPr>
      </w:pPr>
      <w:r>
        <w:rPr>
          <w:rFonts w:ascii="Arial Narrow" w:hAnsi="Arial Narrow"/>
          <w:sz w:val="22"/>
          <w:szCs w:val="22"/>
        </w:rPr>
        <w:t>A tal efecto dentro de los siete días siguientes a aquél en que sea aprobado el importe a</w:t>
      </w:r>
      <w:r w:rsidR="004B589E">
        <w:rPr>
          <w:rFonts w:ascii="Arial Narrow" w:hAnsi="Arial Narrow"/>
          <w:sz w:val="22"/>
          <w:szCs w:val="22"/>
        </w:rPr>
        <w:t xml:space="preserve">nual de las cuotas ordinarias, </w:t>
      </w:r>
      <w:r>
        <w:rPr>
          <w:rFonts w:ascii="Arial Narrow" w:hAnsi="Arial Narrow"/>
          <w:sz w:val="22"/>
          <w:szCs w:val="22"/>
        </w:rPr>
        <w:t xml:space="preserve">CEOE </w:t>
      </w:r>
      <w:r w:rsidR="001B187F">
        <w:rPr>
          <w:rFonts w:ascii="Arial Narrow" w:hAnsi="Arial Narrow"/>
          <w:sz w:val="22"/>
          <w:szCs w:val="22"/>
        </w:rPr>
        <w:t xml:space="preserve">Zaragoza </w:t>
      </w:r>
      <w:r>
        <w:rPr>
          <w:rFonts w:ascii="Arial Narrow" w:hAnsi="Arial Narrow"/>
          <w:sz w:val="22"/>
          <w:szCs w:val="22"/>
        </w:rPr>
        <w:t xml:space="preserve">remitirá comunicación escrita a </w:t>
      </w:r>
      <w:r w:rsidR="001B187F">
        <w:rPr>
          <w:rFonts w:ascii="Arial Narrow" w:hAnsi="Arial Narrow"/>
          <w:sz w:val="22"/>
          <w:szCs w:val="22"/>
        </w:rPr>
        <w:t>sus asociados</w:t>
      </w:r>
      <w:r>
        <w:rPr>
          <w:rFonts w:ascii="Arial Narrow" w:hAnsi="Arial Narrow"/>
          <w:sz w:val="22"/>
          <w:szCs w:val="22"/>
        </w:rPr>
        <w:t xml:space="preserve"> indicándoles:</w:t>
      </w:r>
    </w:p>
    <w:p w:rsidR="00BE492A" w:rsidRDefault="00BE492A" w:rsidP="006274FC">
      <w:pPr>
        <w:spacing w:line="360" w:lineRule="auto"/>
        <w:jc w:val="both"/>
        <w:rPr>
          <w:rFonts w:ascii="Arial Narrow" w:hAnsi="Arial Narrow"/>
          <w:sz w:val="22"/>
          <w:szCs w:val="22"/>
        </w:rPr>
      </w:pPr>
    </w:p>
    <w:p w:rsidR="00A00535" w:rsidRPr="00795AEB" w:rsidRDefault="00795AEB" w:rsidP="009213B5">
      <w:pPr>
        <w:pStyle w:val="Prrafodelista"/>
        <w:numPr>
          <w:ilvl w:val="0"/>
          <w:numId w:val="6"/>
        </w:numPr>
        <w:spacing w:line="360" w:lineRule="auto"/>
        <w:jc w:val="both"/>
        <w:rPr>
          <w:rFonts w:ascii="Arial Narrow" w:hAnsi="Arial Narrow"/>
          <w:color w:val="FF0000"/>
          <w:sz w:val="22"/>
          <w:szCs w:val="22"/>
        </w:rPr>
      </w:pPr>
      <w:r>
        <w:rPr>
          <w:rFonts w:ascii="Arial Narrow" w:hAnsi="Arial Narrow"/>
          <w:sz w:val="22"/>
          <w:szCs w:val="22"/>
        </w:rPr>
        <w:t>El día q</w:t>
      </w:r>
      <w:r w:rsidR="009213B5">
        <w:rPr>
          <w:rFonts w:ascii="Arial Narrow" w:hAnsi="Arial Narrow"/>
          <w:sz w:val="22"/>
          <w:szCs w:val="22"/>
        </w:rPr>
        <w:t xml:space="preserve">ue </w:t>
      </w:r>
      <w:r>
        <w:rPr>
          <w:rFonts w:ascii="Arial Narrow" w:hAnsi="Arial Narrow"/>
          <w:sz w:val="22"/>
          <w:szCs w:val="22"/>
        </w:rPr>
        <w:t xml:space="preserve">habrá que abonar </w:t>
      </w:r>
      <w:r w:rsidR="009213B5">
        <w:rPr>
          <w:rFonts w:ascii="Arial Narrow" w:hAnsi="Arial Narrow"/>
          <w:sz w:val="22"/>
          <w:szCs w:val="22"/>
        </w:rPr>
        <w:t>las cuotas</w:t>
      </w:r>
      <w:r w:rsidR="001B187F">
        <w:rPr>
          <w:rFonts w:ascii="Arial Narrow" w:hAnsi="Arial Narrow"/>
          <w:sz w:val="22"/>
          <w:szCs w:val="22"/>
        </w:rPr>
        <w:t xml:space="preserve"> sean</w:t>
      </w:r>
      <w:r w:rsidR="009213B5">
        <w:rPr>
          <w:rFonts w:ascii="Arial Narrow" w:hAnsi="Arial Narrow"/>
          <w:sz w:val="22"/>
          <w:szCs w:val="22"/>
        </w:rPr>
        <w:t xml:space="preserve"> </w:t>
      </w:r>
      <w:r w:rsidRPr="001B187F">
        <w:rPr>
          <w:rFonts w:ascii="Arial Narrow" w:hAnsi="Arial Narrow"/>
          <w:sz w:val="22"/>
          <w:szCs w:val="22"/>
        </w:rPr>
        <w:t>trimestrales</w:t>
      </w:r>
      <w:r w:rsidR="001B187F">
        <w:rPr>
          <w:rFonts w:ascii="Arial Narrow" w:hAnsi="Arial Narrow"/>
          <w:sz w:val="22"/>
          <w:szCs w:val="22"/>
        </w:rPr>
        <w:t>, semestrales o anuales.</w:t>
      </w:r>
    </w:p>
    <w:p w:rsidR="00A00535" w:rsidRDefault="00A00535" w:rsidP="009213B5">
      <w:pPr>
        <w:pStyle w:val="Prrafodelista"/>
        <w:numPr>
          <w:ilvl w:val="0"/>
          <w:numId w:val="6"/>
        </w:numPr>
        <w:spacing w:line="360" w:lineRule="auto"/>
        <w:jc w:val="both"/>
        <w:rPr>
          <w:rFonts w:ascii="Arial Narrow" w:hAnsi="Arial Narrow"/>
          <w:sz w:val="22"/>
          <w:szCs w:val="22"/>
        </w:rPr>
      </w:pPr>
      <w:r>
        <w:rPr>
          <w:rFonts w:ascii="Arial Narrow" w:hAnsi="Arial Narrow"/>
          <w:sz w:val="22"/>
          <w:szCs w:val="22"/>
        </w:rPr>
        <w:t xml:space="preserve">La obligación de pagar intereses legales de demora, si los pagos no se  realizan </w:t>
      </w:r>
      <w:r w:rsidR="008D0B52">
        <w:rPr>
          <w:rFonts w:ascii="Arial Narrow" w:hAnsi="Arial Narrow"/>
          <w:sz w:val="22"/>
          <w:szCs w:val="22"/>
        </w:rPr>
        <w:t>dentro</w:t>
      </w:r>
      <w:r w:rsidR="001B187F">
        <w:rPr>
          <w:rFonts w:ascii="Arial Narrow" w:hAnsi="Arial Narrow"/>
          <w:sz w:val="22"/>
          <w:szCs w:val="22"/>
        </w:rPr>
        <w:t xml:space="preserve"> del periodo que corresponda.</w:t>
      </w:r>
    </w:p>
    <w:p w:rsidR="00A00535" w:rsidRPr="001B187F" w:rsidRDefault="00A00535" w:rsidP="009213B5">
      <w:pPr>
        <w:pStyle w:val="Prrafodelista"/>
        <w:numPr>
          <w:ilvl w:val="0"/>
          <w:numId w:val="6"/>
        </w:numPr>
        <w:spacing w:line="360" w:lineRule="auto"/>
        <w:jc w:val="both"/>
        <w:rPr>
          <w:rFonts w:ascii="Arial Narrow" w:hAnsi="Arial Narrow"/>
          <w:i/>
          <w:sz w:val="22"/>
          <w:szCs w:val="22"/>
        </w:rPr>
      </w:pPr>
      <w:r w:rsidRPr="001B187F">
        <w:rPr>
          <w:rFonts w:ascii="Arial Narrow" w:hAnsi="Arial Narrow"/>
          <w:sz w:val="22"/>
          <w:szCs w:val="22"/>
        </w:rPr>
        <w:t xml:space="preserve">La </w:t>
      </w:r>
      <w:r w:rsidR="008D0B52" w:rsidRPr="001B187F">
        <w:rPr>
          <w:rFonts w:ascii="Arial Narrow" w:hAnsi="Arial Narrow"/>
          <w:sz w:val="22"/>
          <w:szCs w:val="22"/>
        </w:rPr>
        <w:t>advertencia</w:t>
      </w:r>
      <w:r w:rsidR="00011483" w:rsidRPr="001B187F">
        <w:rPr>
          <w:rFonts w:ascii="Arial Narrow" w:hAnsi="Arial Narrow"/>
          <w:sz w:val="22"/>
          <w:szCs w:val="22"/>
        </w:rPr>
        <w:t xml:space="preserve"> de que los socios</w:t>
      </w:r>
      <w:r w:rsidR="00795AEB" w:rsidRPr="001B187F">
        <w:rPr>
          <w:rFonts w:ascii="Arial Narrow" w:hAnsi="Arial Narrow"/>
          <w:sz w:val="22"/>
          <w:szCs w:val="22"/>
        </w:rPr>
        <w:t xml:space="preserve"> que no satisfagan </w:t>
      </w:r>
      <w:r w:rsidR="00011483" w:rsidRPr="001B187F">
        <w:rPr>
          <w:rFonts w:ascii="Arial Narrow" w:hAnsi="Arial Narrow"/>
          <w:sz w:val="22"/>
          <w:szCs w:val="22"/>
        </w:rPr>
        <w:t>las cuotas del ejercicio anterior, serán dados de baja automática según establece el artículo 12, apartado e) “</w:t>
      </w:r>
      <w:r w:rsidR="00011483" w:rsidRPr="001B187F">
        <w:rPr>
          <w:rFonts w:ascii="Arial Narrow" w:hAnsi="Arial Narrow"/>
          <w:i/>
          <w:sz w:val="22"/>
          <w:szCs w:val="22"/>
        </w:rPr>
        <w:t>De forma automática por no cumplir con las obligaciones de pago de las cuotas del ejercicio anterior, salvo que el Comité Ejecutivo, decida prorrogar este periodo para cada caso concreto. Expresamente al perder la condición de miembro, se pierde el derecho a estar como representante en los diferentes órganos de gobierno de CEOE Zaragoza. En los casos previstos en los apartados c), d) y e) la decisión de dar de baja al socio corresponde al Comité Ejecutivo, previa audiencia del socio afectado y posterior ratificación de la Asamblea General”.</w:t>
      </w:r>
    </w:p>
    <w:p w:rsidR="00A00535" w:rsidRDefault="00A00535" w:rsidP="00A00535">
      <w:pPr>
        <w:spacing w:line="360" w:lineRule="auto"/>
        <w:jc w:val="both"/>
        <w:rPr>
          <w:rFonts w:ascii="Arial Narrow" w:hAnsi="Arial Narrow"/>
          <w:sz w:val="22"/>
          <w:szCs w:val="22"/>
        </w:rPr>
      </w:pPr>
    </w:p>
    <w:p w:rsidR="00BE492A" w:rsidRPr="0075774A" w:rsidRDefault="00E333B6" w:rsidP="00A00535">
      <w:pPr>
        <w:spacing w:line="360" w:lineRule="auto"/>
        <w:jc w:val="both"/>
        <w:rPr>
          <w:rFonts w:ascii="Arial Narrow" w:hAnsi="Arial Narrow"/>
          <w:sz w:val="22"/>
          <w:szCs w:val="22"/>
        </w:rPr>
      </w:pPr>
      <w:r w:rsidRPr="00E333B6">
        <w:rPr>
          <w:rFonts w:ascii="Arial Narrow" w:hAnsi="Arial Narrow"/>
          <w:b/>
          <w:sz w:val="22"/>
          <w:szCs w:val="22"/>
        </w:rPr>
        <w:t>Regla Se</w:t>
      </w:r>
      <w:r w:rsidR="00A00535" w:rsidRPr="00E333B6">
        <w:rPr>
          <w:rFonts w:ascii="Arial Narrow" w:hAnsi="Arial Narrow"/>
          <w:b/>
          <w:sz w:val="22"/>
          <w:szCs w:val="22"/>
        </w:rPr>
        <w:t>gunda:</w:t>
      </w:r>
      <w:r w:rsidR="00A00535">
        <w:rPr>
          <w:rFonts w:ascii="Arial Narrow" w:hAnsi="Arial Narrow"/>
          <w:sz w:val="22"/>
          <w:szCs w:val="22"/>
        </w:rPr>
        <w:t xml:space="preserve"> a efectos de la regla anterior,</w:t>
      </w:r>
      <w:r w:rsidR="0075774A">
        <w:rPr>
          <w:rFonts w:ascii="Arial Narrow" w:hAnsi="Arial Narrow"/>
          <w:sz w:val="22"/>
          <w:szCs w:val="22"/>
        </w:rPr>
        <w:t xml:space="preserve"> se considerarán en situación de mora</w:t>
      </w:r>
      <w:r w:rsidR="00A00535">
        <w:rPr>
          <w:rFonts w:ascii="Arial Narrow" w:hAnsi="Arial Narrow"/>
          <w:sz w:val="22"/>
          <w:szCs w:val="22"/>
        </w:rPr>
        <w:t xml:space="preserve"> a aquéllas organizaciones </w:t>
      </w:r>
      <w:r w:rsidR="0075774A">
        <w:rPr>
          <w:rFonts w:ascii="Arial Narrow" w:hAnsi="Arial Narrow"/>
          <w:sz w:val="22"/>
          <w:szCs w:val="22"/>
        </w:rPr>
        <w:t xml:space="preserve">o empresas </w:t>
      </w:r>
      <w:r w:rsidR="00A00535">
        <w:rPr>
          <w:rFonts w:ascii="Arial Narrow" w:hAnsi="Arial Narrow"/>
          <w:sz w:val="22"/>
          <w:szCs w:val="22"/>
        </w:rPr>
        <w:t>que, sin consentimiento expreso de la Comisión de Régimen Interno de CEOE Zaragoz</w:t>
      </w:r>
      <w:r w:rsidR="0075774A">
        <w:rPr>
          <w:rFonts w:ascii="Arial Narrow" w:hAnsi="Arial Narrow"/>
          <w:sz w:val="22"/>
          <w:szCs w:val="22"/>
        </w:rPr>
        <w:t>a y del Comité Ejecutivo</w:t>
      </w:r>
      <w:r>
        <w:rPr>
          <w:rFonts w:ascii="Arial Narrow" w:hAnsi="Arial Narrow"/>
          <w:sz w:val="22"/>
          <w:szCs w:val="22"/>
        </w:rPr>
        <w:t>, hayan decidido reducir unilateralmente las vocalías</w:t>
      </w:r>
      <w:r w:rsidRPr="0075774A">
        <w:rPr>
          <w:rFonts w:ascii="Arial Narrow" w:hAnsi="Arial Narrow"/>
          <w:sz w:val="22"/>
          <w:szCs w:val="22"/>
        </w:rPr>
        <w:t>, así como aquellas que abonen una cantid</w:t>
      </w:r>
      <w:r w:rsidR="0075774A" w:rsidRPr="0075774A">
        <w:rPr>
          <w:rFonts w:ascii="Arial Narrow" w:hAnsi="Arial Narrow"/>
          <w:sz w:val="22"/>
          <w:szCs w:val="22"/>
        </w:rPr>
        <w:t>ad distinta de las que les corresponde. En este sentido, las vocalías que tenga un asociado a 1 de enero de cada año son las que tendrá que abonar durante todo el año natural.</w:t>
      </w:r>
    </w:p>
    <w:p w:rsidR="00E333B6" w:rsidRPr="00E333B6" w:rsidRDefault="00E333B6" w:rsidP="00A00535">
      <w:pPr>
        <w:spacing w:line="360" w:lineRule="auto"/>
        <w:jc w:val="both"/>
        <w:rPr>
          <w:rFonts w:ascii="Arial Narrow" w:hAnsi="Arial Narrow"/>
          <w:b/>
          <w:sz w:val="22"/>
          <w:szCs w:val="22"/>
        </w:rPr>
      </w:pPr>
    </w:p>
    <w:p w:rsidR="00E333B6" w:rsidRPr="00E333B6" w:rsidRDefault="00E333B6" w:rsidP="00A00535">
      <w:pPr>
        <w:spacing w:line="360" w:lineRule="auto"/>
        <w:jc w:val="both"/>
        <w:rPr>
          <w:rFonts w:ascii="Arial Narrow" w:hAnsi="Arial Narrow"/>
          <w:sz w:val="22"/>
          <w:szCs w:val="22"/>
        </w:rPr>
      </w:pPr>
      <w:r w:rsidRPr="00E333B6">
        <w:rPr>
          <w:rFonts w:ascii="Arial Narrow" w:hAnsi="Arial Narrow"/>
          <w:b/>
          <w:sz w:val="22"/>
          <w:szCs w:val="22"/>
        </w:rPr>
        <w:t>Regla Tercera:</w:t>
      </w:r>
      <w:r w:rsidRPr="00E333B6">
        <w:rPr>
          <w:rFonts w:ascii="Arial Narrow" w:hAnsi="Arial Narrow"/>
          <w:sz w:val="22"/>
          <w:szCs w:val="22"/>
        </w:rPr>
        <w:t xml:space="preserve"> la suspensión prevista en la Regla Primera</w:t>
      </w:r>
      <w:r>
        <w:rPr>
          <w:rFonts w:ascii="Arial Narrow" w:hAnsi="Arial Narrow"/>
          <w:sz w:val="22"/>
          <w:szCs w:val="22"/>
        </w:rPr>
        <w:t xml:space="preserve">, tendrá </w:t>
      </w:r>
      <w:r w:rsidRPr="00E333B6">
        <w:rPr>
          <w:rFonts w:ascii="Arial Narrow" w:hAnsi="Arial Narrow"/>
          <w:sz w:val="22"/>
          <w:szCs w:val="22"/>
        </w:rPr>
        <w:t xml:space="preserve">como efecto que, desde </w:t>
      </w:r>
      <w:r w:rsidR="0075774A">
        <w:rPr>
          <w:rFonts w:ascii="Arial Narrow" w:hAnsi="Arial Narrow"/>
          <w:sz w:val="22"/>
          <w:szCs w:val="22"/>
        </w:rPr>
        <w:t>su fecha, la organización o empresa en mora</w:t>
      </w:r>
      <w:r w:rsidRPr="00E333B6">
        <w:rPr>
          <w:rFonts w:ascii="Arial Narrow" w:hAnsi="Arial Narrow"/>
          <w:sz w:val="22"/>
          <w:szCs w:val="22"/>
        </w:rPr>
        <w:t xml:space="preserve"> no pueda utilizar ningú</w:t>
      </w:r>
      <w:r>
        <w:rPr>
          <w:rFonts w:ascii="Arial Narrow" w:hAnsi="Arial Narrow"/>
          <w:sz w:val="22"/>
          <w:szCs w:val="22"/>
        </w:rPr>
        <w:t>n</w:t>
      </w:r>
      <w:r w:rsidRPr="00E333B6">
        <w:rPr>
          <w:rFonts w:ascii="Arial Narrow" w:hAnsi="Arial Narrow"/>
          <w:sz w:val="22"/>
          <w:szCs w:val="22"/>
        </w:rPr>
        <w:t xml:space="preserve"> servicio de CEOE</w:t>
      </w:r>
      <w:r w:rsidR="0075774A">
        <w:rPr>
          <w:rFonts w:ascii="Arial Narrow" w:hAnsi="Arial Narrow"/>
          <w:sz w:val="22"/>
          <w:szCs w:val="22"/>
        </w:rPr>
        <w:t xml:space="preserve"> Zaragoza</w:t>
      </w:r>
      <w:r w:rsidRPr="00E333B6">
        <w:rPr>
          <w:rFonts w:ascii="Arial Narrow" w:hAnsi="Arial Narrow"/>
          <w:sz w:val="22"/>
          <w:szCs w:val="22"/>
        </w:rPr>
        <w:t>, así como acceder a los Grupos de Trabajo, Consejo</w:t>
      </w:r>
      <w:r w:rsidR="0075774A">
        <w:rPr>
          <w:rFonts w:ascii="Arial Narrow" w:hAnsi="Arial Narrow"/>
          <w:sz w:val="22"/>
          <w:szCs w:val="22"/>
        </w:rPr>
        <w:t xml:space="preserve"> y Comisiones y demás órganos consultivos y de estudio. Q</w:t>
      </w:r>
      <w:r w:rsidRPr="00E333B6">
        <w:rPr>
          <w:rFonts w:ascii="Arial Narrow" w:hAnsi="Arial Narrow"/>
          <w:sz w:val="22"/>
          <w:szCs w:val="22"/>
        </w:rPr>
        <w:t xml:space="preserve">uedarán también suspendidas en </w:t>
      </w:r>
      <w:r w:rsidR="00740D2A">
        <w:rPr>
          <w:rFonts w:ascii="Arial Narrow" w:hAnsi="Arial Narrow"/>
          <w:sz w:val="22"/>
          <w:szCs w:val="22"/>
        </w:rPr>
        <w:t>el ejercicio de los derechos y obligaciones establecidos en el Capítulo III de los Estatutos de CEOE Zaragoza.</w:t>
      </w:r>
      <w:bookmarkStart w:id="0" w:name="_GoBack"/>
      <w:bookmarkEnd w:id="0"/>
    </w:p>
    <w:p w:rsidR="00E333B6" w:rsidRDefault="00E333B6" w:rsidP="00A00535">
      <w:pPr>
        <w:spacing w:line="360" w:lineRule="auto"/>
        <w:jc w:val="both"/>
        <w:rPr>
          <w:rFonts w:ascii="Arial Narrow" w:hAnsi="Arial Narrow"/>
          <w:b/>
          <w:sz w:val="22"/>
          <w:szCs w:val="22"/>
        </w:rPr>
      </w:pPr>
    </w:p>
    <w:p w:rsidR="00E333B6" w:rsidRPr="0075774A" w:rsidRDefault="00E333B6" w:rsidP="00A00535">
      <w:pPr>
        <w:spacing w:line="360" w:lineRule="auto"/>
        <w:jc w:val="both"/>
        <w:rPr>
          <w:rFonts w:ascii="Arial Narrow" w:hAnsi="Arial Narrow"/>
          <w:sz w:val="22"/>
          <w:szCs w:val="22"/>
        </w:rPr>
      </w:pPr>
      <w:r w:rsidRPr="0075774A">
        <w:rPr>
          <w:rFonts w:ascii="Arial Narrow" w:hAnsi="Arial Narrow"/>
          <w:b/>
          <w:sz w:val="22"/>
          <w:szCs w:val="22"/>
        </w:rPr>
        <w:lastRenderedPageBreak/>
        <w:t xml:space="preserve">Regla Cuarta: </w:t>
      </w:r>
      <w:r w:rsidRPr="0075774A">
        <w:rPr>
          <w:rFonts w:ascii="Arial Narrow" w:hAnsi="Arial Narrow"/>
          <w:sz w:val="22"/>
          <w:szCs w:val="22"/>
        </w:rPr>
        <w:t xml:space="preserve">la organización </w:t>
      </w:r>
      <w:r w:rsidR="0075774A" w:rsidRPr="0075774A">
        <w:rPr>
          <w:rFonts w:ascii="Arial Narrow" w:hAnsi="Arial Narrow"/>
          <w:sz w:val="22"/>
          <w:szCs w:val="22"/>
        </w:rPr>
        <w:t xml:space="preserve">o empresa en mora </w:t>
      </w:r>
      <w:r w:rsidR="00B75FF1" w:rsidRPr="0075774A">
        <w:rPr>
          <w:rFonts w:ascii="Arial Narrow" w:hAnsi="Arial Narrow"/>
          <w:sz w:val="22"/>
          <w:szCs w:val="22"/>
        </w:rPr>
        <w:t>que automáticamente sea dada de baja en CEOE Zaragoza tendrá que saldar las cantidades adeudadas. Si transcurridos dos meses desde la reclamación, no ingresa las cantidades reclamadas y n</w:t>
      </w:r>
      <w:r w:rsidR="0075774A" w:rsidRPr="0075774A">
        <w:rPr>
          <w:rFonts w:ascii="Arial Narrow" w:hAnsi="Arial Narrow"/>
          <w:sz w:val="22"/>
          <w:szCs w:val="22"/>
        </w:rPr>
        <w:t>o alcanza ningún acuerdo</w:t>
      </w:r>
      <w:r w:rsidR="00B75FF1" w:rsidRPr="0075774A">
        <w:rPr>
          <w:rFonts w:ascii="Arial Narrow" w:hAnsi="Arial Narrow"/>
          <w:sz w:val="22"/>
          <w:szCs w:val="22"/>
        </w:rPr>
        <w:t xml:space="preserve"> de pago de lo debido con CEOE Zaragoza, se comenzarán acciones legales.</w:t>
      </w:r>
    </w:p>
    <w:p w:rsidR="00B75FF1" w:rsidRDefault="00B75FF1" w:rsidP="00A00535">
      <w:pPr>
        <w:spacing w:line="360" w:lineRule="auto"/>
        <w:jc w:val="both"/>
        <w:rPr>
          <w:rFonts w:ascii="Arial Narrow" w:hAnsi="Arial Narrow"/>
          <w:sz w:val="22"/>
          <w:szCs w:val="22"/>
        </w:rPr>
      </w:pPr>
    </w:p>
    <w:p w:rsidR="00E333B6" w:rsidRDefault="00E333B6" w:rsidP="00A00535">
      <w:pPr>
        <w:spacing w:line="360" w:lineRule="auto"/>
        <w:jc w:val="both"/>
        <w:rPr>
          <w:rFonts w:ascii="Arial Narrow" w:hAnsi="Arial Narrow"/>
          <w:sz w:val="22"/>
          <w:szCs w:val="22"/>
        </w:rPr>
      </w:pPr>
      <w:r w:rsidRPr="00E333B6">
        <w:rPr>
          <w:rFonts w:ascii="Arial Narrow" w:hAnsi="Arial Narrow"/>
          <w:b/>
          <w:sz w:val="22"/>
          <w:szCs w:val="22"/>
        </w:rPr>
        <w:t xml:space="preserve">Regla Quinta: </w:t>
      </w:r>
      <w:r>
        <w:rPr>
          <w:rFonts w:ascii="Arial Narrow" w:hAnsi="Arial Narrow"/>
          <w:sz w:val="22"/>
          <w:szCs w:val="22"/>
        </w:rPr>
        <w:t xml:space="preserve">el reingreso en CEOE </w:t>
      </w:r>
      <w:r w:rsidR="00A15D14">
        <w:rPr>
          <w:rFonts w:ascii="Arial Narrow" w:hAnsi="Arial Narrow"/>
          <w:sz w:val="22"/>
          <w:szCs w:val="22"/>
        </w:rPr>
        <w:t xml:space="preserve">Zaragoza </w:t>
      </w:r>
      <w:r>
        <w:rPr>
          <w:rFonts w:ascii="Arial Narrow" w:hAnsi="Arial Narrow"/>
          <w:sz w:val="22"/>
          <w:szCs w:val="22"/>
        </w:rPr>
        <w:t xml:space="preserve">de quien haya causado baja voluntaria </w:t>
      </w:r>
      <w:r w:rsidR="00A15D14">
        <w:rPr>
          <w:rFonts w:ascii="Arial Narrow" w:hAnsi="Arial Narrow"/>
          <w:sz w:val="22"/>
          <w:szCs w:val="22"/>
        </w:rPr>
        <w:t xml:space="preserve">o </w:t>
      </w:r>
      <w:r>
        <w:rPr>
          <w:rFonts w:ascii="Arial Narrow" w:hAnsi="Arial Narrow"/>
          <w:sz w:val="22"/>
          <w:szCs w:val="22"/>
        </w:rPr>
        <w:t>for</w:t>
      </w:r>
      <w:r w:rsidR="00795AEB">
        <w:rPr>
          <w:rFonts w:ascii="Arial Narrow" w:hAnsi="Arial Narrow"/>
          <w:sz w:val="22"/>
          <w:szCs w:val="22"/>
        </w:rPr>
        <w:t>zosa, no podrá producirse en tanto en cuanto la organización de que se trate no haya pagado todo lo que debía en el momento de la baja o, en su caso, no ha</w:t>
      </w:r>
      <w:r w:rsidR="00A15D14">
        <w:rPr>
          <w:rFonts w:ascii="Arial Narrow" w:hAnsi="Arial Narrow"/>
          <w:sz w:val="22"/>
          <w:szCs w:val="22"/>
        </w:rPr>
        <w:t xml:space="preserve">ya alcanzado </w:t>
      </w:r>
      <w:r w:rsidR="00795AEB">
        <w:rPr>
          <w:rFonts w:ascii="Arial Narrow" w:hAnsi="Arial Narrow"/>
          <w:sz w:val="22"/>
          <w:szCs w:val="22"/>
        </w:rPr>
        <w:t xml:space="preserve"> u</w:t>
      </w:r>
      <w:r w:rsidR="00A15D14">
        <w:rPr>
          <w:rFonts w:ascii="Arial Narrow" w:hAnsi="Arial Narrow"/>
          <w:sz w:val="22"/>
          <w:szCs w:val="22"/>
        </w:rPr>
        <w:t>n</w:t>
      </w:r>
      <w:r w:rsidR="00795AEB">
        <w:rPr>
          <w:rFonts w:ascii="Arial Narrow" w:hAnsi="Arial Narrow"/>
          <w:sz w:val="22"/>
          <w:szCs w:val="22"/>
        </w:rPr>
        <w:t xml:space="preserve"> acuerdo con CEOE </w:t>
      </w:r>
      <w:r w:rsidR="00A15D14">
        <w:rPr>
          <w:rFonts w:ascii="Arial Narrow" w:hAnsi="Arial Narrow"/>
          <w:sz w:val="22"/>
          <w:szCs w:val="22"/>
        </w:rPr>
        <w:t xml:space="preserve">Zaragoza </w:t>
      </w:r>
      <w:r w:rsidR="00795AEB">
        <w:rPr>
          <w:rFonts w:ascii="Arial Narrow" w:hAnsi="Arial Narrow"/>
          <w:sz w:val="22"/>
          <w:szCs w:val="22"/>
        </w:rPr>
        <w:t>para el</w:t>
      </w:r>
      <w:r w:rsidR="00A15D14">
        <w:rPr>
          <w:rFonts w:ascii="Arial Narrow" w:hAnsi="Arial Narrow"/>
          <w:sz w:val="22"/>
          <w:szCs w:val="22"/>
        </w:rPr>
        <w:t xml:space="preserve"> </w:t>
      </w:r>
      <w:r w:rsidR="00795AEB">
        <w:rPr>
          <w:rFonts w:ascii="Arial Narrow" w:hAnsi="Arial Narrow"/>
          <w:sz w:val="22"/>
          <w:szCs w:val="22"/>
        </w:rPr>
        <w:t xml:space="preserve">pago de lo debido más los intereses legales correspondientes. El plazo máximo para la liquidación de todo </w:t>
      </w:r>
      <w:r w:rsidR="00A15D14">
        <w:rPr>
          <w:rFonts w:ascii="Arial Narrow" w:hAnsi="Arial Narrow"/>
          <w:sz w:val="22"/>
          <w:szCs w:val="22"/>
        </w:rPr>
        <w:t>lo debido no podrá superar los 12</w:t>
      </w:r>
      <w:r w:rsidR="00795AEB">
        <w:rPr>
          <w:rFonts w:ascii="Arial Narrow" w:hAnsi="Arial Narrow"/>
          <w:sz w:val="22"/>
          <w:szCs w:val="22"/>
        </w:rPr>
        <w:t xml:space="preserve"> meses.</w:t>
      </w:r>
    </w:p>
    <w:p w:rsidR="00795AEB" w:rsidRDefault="00795AEB" w:rsidP="00A00535">
      <w:pPr>
        <w:spacing w:line="360" w:lineRule="auto"/>
        <w:jc w:val="both"/>
        <w:rPr>
          <w:rFonts w:ascii="Arial Narrow" w:hAnsi="Arial Narrow"/>
          <w:sz w:val="22"/>
          <w:szCs w:val="22"/>
        </w:rPr>
      </w:pPr>
    </w:p>
    <w:p w:rsidR="00795AEB" w:rsidRDefault="00795AEB" w:rsidP="00A00535">
      <w:pPr>
        <w:spacing w:line="360" w:lineRule="auto"/>
        <w:jc w:val="both"/>
        <w:rPr>
          <w:rFonts w:ascii="Arial Narrow" w:hAnsi="Arial Narrow"/>
          <w:sz w:val="22"/>
          <w:szCs w:val="22"/>
        </w:rPr>
      </w:pPr>
      <w:r>
        <w:rPr>
          <w:rFonts w:ascii="Arial Narrow" w:hAnsi="Arial Narrow"/>
          <w:sz w:val="22"/>
          <w:szCs w:val="22"/>
        </w:rPr>
        <w:t xml:space="preserve">La organización morosa que reingrese en CEOE </w:t>
      </w:r>
      <w:r w:rsidR="00107804">
        <w:rPr>
          <w:rFonts w:ascii="Arial Narrow" w:hAnsi="Arial Narrow"/>
          <w:sz w:val="22"/>
          <w:szCs w:val="22"/>
        </w:rPr>
        <w:t xml:space="preserve">Zaragoza </w:t>
      </w:r>
      <w:r>
        <w:rPr>
          <w:rFonts w:ascii="Arial Narrow" w:hAnsi="Arial Narrow"/>
          <w:sz w:val="22"/>
          <w:szCs w:val="22"/>
        </w:rPr>
        <w:t xml:space="preserve">previo acuerdo de pago conforme al párrafo </w:t>
      </w:r>
      <w:r w:rsidR="006C23C9">
        <w:rPr>
          <w:rFonts w:ascii="Arial Narrow" w:hAnsi="Arial Narrow"/>
          <w:sz w:val="22"/>
          <w:szCs w:val="22"/>
        </w:rPr>
        <w:t>anterior, se</w:t>
      </w:r>
      <w:r w:rsidR="00A15D14">
        <w:rPr>
          <w:rFonts w:ascii="Arial Narrow" w:hAnsi="Arial Narrow"/>
          <w:sz w:val="22"/>
          <w:szCs w:val="22"/>
        </w:rPr>
        <w:t>rá</w:t>
      </w:r>
      <w:r w:rsidR="006C23C9">
        <w:rPr>
          <w:rFonts w:ascii="Arial Narrow" w:hAnsi="Arial Narrow"/>
          <w:sz w:val="22"/>
          <w:szCs w:val="22"/>
        </w:rPr>
        <w:t xml:space="preserve"> dada de baja en C</w:t>
      </w:r>
      <w:r>
        <w:rPr>
          <w:rFonts w:ascii="Arial Narrow" w:hAnsi="Arial Narrow"/>
          <w:sz w:val="22"/>
          <w:szCs w:val="22"/>
        </w:rPr>
        <w:t xml:space="preserve">EOE </w:t>
      </w:r>
      <w:r w:rsidR="00107804">
        <w:rPr>
          <w:rFonts w:ascii="Arial Narrow" w:hAnsi="Arial Narrow"/>
          <w:sz w:val="22"/>
          <w:szCs w:val="22"/>
        </w:rPr>
        <w:t xml:space="preserve">Zaragoza </w:t>
      </w:r>
      <w:r>
        <w:rPr>
          <w:rFonts w:ascii="Arial Narrow" w:hAnsi="Arial Narrow"/>
          <w:sz w:val="22"/>
          <w:szCs w:val="22"/>
        </w:rPr>
        <w:t>definitiva e inmediatame</w:t>
      </w:r>
      <w:r w:rsidR="006C23C9">
        <w:rPr>
          <w:rFonts w:ascii="Arial Narrow" w:hAnsi="Arial Narrow"/>
          <w:sz w:val="22"/>
          <w:szCs w:val="22"/>
        </w:rPr>
        <w:t>nte al primer incumplimiento de</w:t>
      </w:r>
      <w:r>
        <w:rPr>
          <w:rFonts w:ascii="Arial Narrow" w:hAnsi="Arial Narrow"/>
          <w:sz w:val="22"/>
          <w:szCs w:val="22"/>
        </w:rPr>
        <w:t>l</w:t>
      </w:r>
      <w:r w:rsidR="006C23C9">
        <w:rPr>
          <w:rFonts w:ascii="Arial Narrow" w:hAnsi="Arial Narrow"/>
          <w:sz w:val="22"/>
          <w:szCs w:val="22"/>
        </w:rPr>
        <w:t xml:space="preserve"> </w:t>
      </w:r>
      <w:r>
        <w:rPr>
          <w:rFonts w:ascii="Arial Narrow" w:hAnsi="Arial Narrow"/>
          <w:sz w:val="22"/>
          <w:szCs w:val="22"/>
        </w:rPr>
        <w:t>acuerdo de pago que se otorgue.</w:t>
      </w:r>
    </w:p>
    <w:p w:rsidR="00795AEB" w:rsidRDefault="00795AEB" w:rsidP="00A00535">
      <w:pPr>
        <w:spacing w:line="360" w:lineRule="auto"/>
        <w:jc w:val="both"/>
        <w:rPr>
          <w:rFonts w:ascii="Arial Narrow" w:hAnsi="Arial Narrow"/>
          <w:sz w:val="22"/>
          <w:szCs w:val="22"/>
        </w:rPr>
      </w:pPr>
    </w:p>
    <w:p w:rsidR="00795AEB" w:rsidRDefault="00795AEB" w:rsidP="00A00535">
      <w:pPr>
        <w:spacing w:line="360" w:lineRule="auto"/>
        <w:jc w:val="both"/>
        <w:rPr>
          <w:rFonts w:ascii="Arial Narrow" w:hAnsi="Arial Narrow"/>
          <w:sz w:val="22"/>
          <w:szCs w:val="22"/>
        </w:rPr>
      </w:pPr>
      <w:r w:rsidRPr="00107804">
        <w:rPr>
          <w:rFonts w:ascii="Arial Narrow" w:hAnsi="Arial Narrow"/>
          <w:b/>
          <w:sz w:val="22"/>
          <w:szCs w:val="22"/>
        </w:rPr>
        <w:t>Regla Sexta:</w:t>
      </w:r>
      <w:r>
        <w:rPr>
          <w:rFonts w:ascii="Arial Narrow" w:hAnsi="Arial Narrow"/>
          <w:sz w:val="22"/>
          <w:szCs w:val="22"/>
        </w:rPr>
        <w:t xml:space="preserve"> en los supuestos de reducción de vocalías autorizados</w:t>
      </w:r>
      <w:r w:rsidR="00A15D14">
        <w:rPr>
          <w:rFonts w:ascii="Arial Narrow" w:hAnsi="Arial Narrow"/>
          <w:sz w:val="22"/>
          <w:szCs w:val="22"/>
        </w:rPr>
        <w:t>,</w:t>
      </w:r>
      <w:r>
        <w:rPr>
          <w:rFonts w:ascii="Arial Narrow" w:hAnsi="Arial Narrow"/>
          <w:sz w:val="22"/>
          <w:szCs w:val="22"/>
        </w:rPr>
        <w:t xml:space="preserve"> </w:t>
      </w:r>
      <w:r w:rsidR="00AF0CF3">
        <w:rPr>
          <w:rFonts w:ascii="Arial Narrow" w:hAnsi="Arial Narrow"/>
          <w:sz w:val="22"/>
          <w:szCs w:val="22"/>
        </w:rPr>
        <w:t>las vacantes en  Comité Ejecutivo y Junta Directiva la provisión de puestos la establecerá cada órgano de gobierno a propuesta del Presidente.</w:t>
      </w:r>
    </w:p>
    <w:p w:rsidR="00795AEB" w:rsidRDefault="00795AEB" w:rsidP="00A00535">
      <w:pPr>
        <w:spacing w:line="360" w:lineRule="auto"/>
        <w:jc w:val="both"/>
        <w:rPr>
          <w:rFonts w:ascii="Arial Narrow" w:hAnsi="Arial Narrow"/>
          <w:sz w:val="22"/>
          <w:szCs w:val="22"/>
        </w:rPr>
      </w:pPr>
    </w:p>
    <w:p w:rsidR="00795AEB" w:rsidRDefault="00795AEB" w:rsidP="00A00535">
      <w:pPr>
        <w:spacing w:line="360" w:lineRule="auto"/>
        <w:jc w:val="both"/>
        <w:rPr>
          <w:rFonts w:ascii="Arial Narrow" w:hAnsi="Arial Narrow"/>
          <w:sz w:val="22"/>
          <w:szCs w:val="22"/>
        </w:rPr>
      </w:pPr>
      <w:r w:rsidRPr="00107804">
        <w:rPr>
          <w:rFonts w:ascii="Arial Narrow" w:hAnsi="Arial Narrow"/>
          <w:b/>
          <w:sz w:val="22"/>
          <w:szCs w:val="22"/>
        </w:rPr>
        <w:t>Regla Sétima:</w:t>
      </w:r>
      <w:r>
        <w:rPr>
          <w:rFonts w:ascii="Arial Narrow" w:hAnsi="Arial Narrow"/>
          <w:sz w:val="22"/>
          <w:szCs w:val="22"/>
        </w:rPr>
        <w:t xml:space="preserve"> las bajas forzosas en CEOE </w:t>
      </w:r>
      <w:r w:rsidR="00107804">
        <w:rPr>
          <w:rFonts w:ascii="Arial Narrow" w:hAnsi="Arial Narrow"/>
          <w:sz w:val="22"/>
          <w:szCs w:val="22"/>
        </w:rPr>
        <w:t xml:space="preserve">Zaragoza </w:t>
      </w:r>
      <w:r>
        <w:rPr>
          <w:rFonts w:ascii="Arial Narrow" w:hAnsi="Arial Narrow"/>
          <w:sz w:val="22"/>
          <w:szCs w:val="22"/>
        </w:rPr>
        <w:t>y la reducción de</w:t>
      </w:r>
      <w:r w:rsidR="00144624">
        <w:rPr>
          <w:rFonts w:ascii="Arial Narrow" w:hAnsi="Arial Narrow"/>
          <w:sz w:val="22"/>
          <w:szCs w:val="22"/>
        </w:rPr>
        <w:t xml:space="preserve"> voc</w:t>
      </w:r>
      <w:r>
        <w:rPr>
          <w:rFonts w:ascii="Arial Narrow" w:hAnsi="Arial Narrow"/>
          <w:sz w:val="22"/>
          <w:szCs w:val="22"/>
        </w:rPr>
        <w:t>a</w:t>
      </w:r>
      <w:r w:rsidR="00144624">
        <w:rPr>
          <w:rFonts w:ascii="Arial Narrow" w:hAnsi="Arial Narrow"/>
          <w:sz w:val="22"/>
          <w:szCs w:val="22"/>
        </w:rPr>
        <w:t>l</w:t>
      </w:r>
      <w:r>
        <w:rPr>
          <w:rFonts w:ascii="Arial Narrow" w:hAnsi="Arial Narrow"/>
          <w:sz w:val="22"/>
          <w:szCs w:val="22"/>
        </w:rPr>
        <w:t>ías, deberán</w:t>
      </w:r>
      <w:r w:rsidR="00144624">
        <w:rPr>
          <w:rFonts w:ascii="Arial Narrow" w:hAnsi="Arial Narrow"/>
          <w:sz w:val="22"/>
          <w:szCs w:val="22"/>
        </w:rPr>
        <w:t xml:space="preserve"> </w:t>
      </w:r>
      <w:r>
        <w:rPr>
          <w:rFonts w:ascii="Arial Narrow" w:hAnsi="Arial Narrow"/>
          <w:sz w:val="22"/>
          <w:szCs w:val="22"/>
        </w:rPr>
        <w:t>ser</w:t>
      </w:r>
      <w:r w:rsidR="00144624">
        <w:rPr>
          <w:rFonts w:ascii="Arial Narrow" w:hAnsi="Arial Narrow"/>
          <w:sz w:val="22"/>
          <w:szCs w:val="22"/>
        </w:rPr>
        <w:t xml:space="preserve"> </w:t>
      </w:r>
      <w:r>
        <w:rPr>
          <w:rFonts w:ascii="Arial Narrow" w:hAnsi="Arial Narrow"/>
          <w:sz w:val="22"/>
          <w:szCs w:val="22"/>
        </w:rPr>
        <w:t>a</w:t>
      </w:r>
      <w:r w:rsidR="00144624">
        <w:rPr>
          <w:rFonts w:ascii="Arial Narrow" w:hAnsi="Arial Narrow"/>
          <w:sz w:val="22"/>
          <w:szCs w:val="22"/>
        </w:rPr>
        <w:t>p</w:t>
      </w:r>
      <w:r w:rsidR="009E5CC6">
        <w:rPr>
          <w:rFonts w:ascii="Arial Narrow" w:hAnsi="Arial Narrow"/>
          <w:sz w:val="22"/>
          <w:szCs w:val="22"/>
        </w:rPr>
        <w:t>robadas por el Comité Ejecutivo,</w:t>
      </w:r>
      <w:r>
        <w:rPr>
          <w:rFonts w:ascii="Arial Narrow" w:hAnsi="Arial Narrow"/>
          <w:sz w:val="22"/>
          <w:szCs w:val="22"/>
        </w:rPr>
        <w:t xml:space="preserve"> previo informe de la Comisión de Rég</w:t>
      </w:r>
      <w:r w:rsidR="008C63D8">
        <w:rPr>
          <w:rFonts w:ascii="Arial Narrow" w:hAnsi="Arial Narrow"/>
          <w:sz w:val="22"/>
          <w:szCs w:val="22"/>
        </w:rPr>
        <w:t>imen Interno</w:t>
      </w:r>
      <w:r>
        <w:rPr>
          <w:rFonts w:ascii="Arial Narrow" w:hAnsi="Arial Narrow"/>
          <w:sz w:val="22"/>
          <w:szCs w:val="22"/>
        </w:rPr>
        <w:t>. Esas bajas y reducciones, así como las</w:t>
      </w:r>
      <w:r w:rsidR="00144624">
        <w:rPr>
          <w:rFonts w:ascii="Arial Narrow" w:hAnsi="Arial Narrow"/>
          <w:sz w:val="22"/>
          <w:szCs w:val="22"/>
        </w:rPr>
        <w:t xml:space="preserve"> </w:t>
      </w:r>
      <w:r>
        <w:rPr>
          <w:rFonts w:ascii="Arial Narrow" w:hAnsi="Arial Narrow"/>
          <w:sz w:val="22"/>
          <w:szCs w:val="22"/>
        </w:rPr>
        <w:t>bajas voluntarias, serán de inmediato comunicadas por la Secretar</w:t>
      </w:r>
      <w:r w:rsidR="00144624">
        <w:rPr>
          <w:rFonts w:ascii="Arial Narrow" w:hAnsi="Arial Narrow"/>
          <w:sz w:val="22"/>
          <w:szCs w:val="22"/>
        </w:rPr>
        <w:t xml:space="preserve">ía General a los </w:t>
      </w:r>
      <w:r w:rsidR="008D627D">
        <w:rPr>
          <w:rFonts w:ascii="Arial Narrow" w:hAnsi="Arial Narrow"/>
          <w:sz w:val="22"/>
          <w:szCs w:val="22"/>
        </w:rPr>
        <w:t>Órganos de Gobierno de CEOE Zaragoza.</w:t>
      </w:r>
    </w:p>
    <w:p w:rsidR="00BE492A" w:rsidRDefault="00BE492A" w:rsidP="006274FC">
      <w:pPr>
        <w:spacing w:line="360" w:lineRule="auto"/>
        <w:jc w:val="both"/>
        <w:rPr>
          <w:rFonts w:ascii="Arial Narrow" w:hAnsi="Arial Narrow"/>
          <w:sz w:val="22"/>
          <w:szCs w:val="22"/>
        </w:rPr>
      </w:pPr>
    </w:p>
    <w:p w:rsidR="00873BAB" w:rsidRPr="00F75195" w:rsidRDefault="00873BAB" w:rsidP="006274FC">
      <w:pPr>
        <w:spacing w:line="360" w:lineRule="auto"/>
        <w:jc w:val="both"/>
        <w:rPr>
          <w:rFonts w:ascii="Arial Narrow" w:hAnsi="Arial Narrow"/>
          <w:sz w:val="22"/>
          <w:szCs w:val="22"/>
        </w:rPr>
      </w:pPr>
    </w:p>
    <w:p w:rsidR="008458C6" w:rsidRPr="00F75195" w:rsidRDefault="008458C6" w:rsidP="006274FC">
      <w:pPr>
        <w:spacing w:line="360" w:lineRule="auto"/>
        <w:jc w:val="both"/>
        <w:rPr>
          <w:rFonts w:ascii="Arial Narrow" w:hAnsi="Arial Narrow"/>
          <w:sz w:val="22"/>
          <w:szCs w:val="22"/>
        </w:rPr>
      </w:pPr>
    </w:p>
    <w:sectPr w:rsidR="008458C6" w:rsidRPr="00F75195" w:rsidSect="008419B6">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8AF" w:rsidRDefault="00D958AF">
      <w:r>
        <w:separator/>
      </w:r>
    </w:p>
  </w:endnote>
  <w:endnote w:type="continuationSeparator" w:id="0">
    <w:p w:rsidR="00D958AF" w:rsidRDefault="00D958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27D" w:rsidRDefault="00010EE7" w:rsidP="00C85D89">
    <w:pPr>
      <w:pStyle w:val="Piedepgina"/>
      <w:framePr w:wrap="around" w:vAnchor="text" w:hAnchor="margin" w:xAlign="right" w:y="1"/>
      <w:rPr>
        <w:rStyle w:val="Nmerodepgina"/>
      </w:rPr>
    </w:pPr>
    <w:r>
      <w:rPr>
        <w:rStyle w:val="Nmerodepgina"/>
      </w:rPr>
      <w:fldChar w:fldCharType="begin"/>
    </w:r>
    <w:r w:rsidR="008D627D">
      <w:rPr>
        <w:rStyle w:val="Nmerodepgina"/>
      </w:rPr>
      <w:instrText xml:space="preserve">PAGE  </w:instrText>
    </w:r>
    <w:r>
      <w:rPr>
        <w:rStyle w:val="Nmerodepgina"/>
      </w:rPr>
      <w:fldChar w:fldCharType="end"/>
    </w:r>
  </w:p>
  <w:p w:rsidR="008D627D" w:rsidRDefault="008D627D" w:rsidP="006274F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27D" w:rsidRDefault="00010EE7" w:rsidP="00C85D89">
    <w:pPr>
      <w:pStyle w:val="Piedepgina"/>
      <w:framePr w:wrap="around" w:vAnchor="text" w:hAnchor="margin" w:xAlign="right" w:y="1"/>
      <w:rPr>
        <w:rStyle w:val="Nmerodepgina"/>
      </w:rPr>
    </w:pPr>
    <w:r>
      <w:rPr>
        <w:rStyle w:val="Nmerodepgina"/>
      </w:rPr>
      <w:fldChar w:fldCharType="begin"/>
    </w:r>
    <w:r w:rsidR="008D627D">
      <w:rPr>
        <w:rStyle w:val="Nmerodepgina"/>
      </w:rPr>
      <w:instrText xml:space="preserve">PAGE  </w:instrText>
    </w:r>
    <w:r>
      <w:rPr>
        <w:rStyle w:val="Nmerodepgina"/>
      </w:rPr>
      <w:fldChar w:fldCharType="separate"/>
    </w:r>
    <w:r w:rsidR="003D185F">
      <w:rPr>
        <w:rStyle w:val="Nmerodepgina"/>
        <w:noProof/>
      </w:rPr>
      <w:t>2</w:t>
    </w:r>
    <w:r>
      <w:rPr>
        <w:rStyle w:val="Nmerodepgina"/>
      </w:rPr>
      <w:fldChar w:fldCharType="end"/>
    </w:r>
  </w:p>
  <w:p w:rsidR="008D627D" w:rsidRDefault="008D627D" w:rsidP="006274FC">
    <w:pPr>
      <w:pStyle w:val="Piedep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27D" w:rsidRDefault="008D627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8AF" w:rsidRDefault="00D958AF">
      <w:r>
        <w:separator/>
      </w:r>
    </w:p>
  </w:footnote>
  <w:footnote w:type="continuationSeparator" w:id="0">
    <w:p w:rsidR="00D958AF" w:rsidRDefault="00D958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27D" w:rsidRDefault="008D627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27D" w:rsidRDefault="008D627D">
    <w:pPr>
      <w:pStyle w:val="Encabezado"/>
    </w:pPr>
    <w:r>
      <w:rPr>
        <w:noProof/>
        <w:lang w:val="en-US" w:eastAsia="en-US"/>
      </w:rPr>
      <w:drawing>
        <wp:inline distT="0" distB="0" distL="0" distR="0">
          <wp:extent cx="1143000" cy="304800"/>
          <wp:effectExtent l="19050" t="0" r="0" b="0"/>
          <wp:docPr id="2" name="Imagen 2" descr="logo_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transparente"/>
                  <pic:cNvPicPr>
                    <a:picLocks noChangeAspect="1" noChangeArrowheads="1"/>
                  </pic:cNvPicPr>
                </pic:nvPicPr>
                <pic:blipFill>
                  <a:blip r:embed="rId1"/>
                  <a:srcRect/>
                  <a:stretch>
                    <a:fillRect/>
                  </a:stretch>
                </pic:blipFill>
                <pic:spPr bwMode="auto">
                  <a:xfrm>
                    <a:off x="0" y="0"/>
                    <a:ext cx="1143000" cy="30480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27D" w:rsidRDefault="008D627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713BD"/>
    <w:multiLevelType w:val="hybridMultilevel"/>
    <w:tmpl w:val="F50EB196"/>
    <w:lvl w:ilvl="0" w:tplc="0C0A0007">
      <w:start w:val="1"/>
      <w:numFmt w:val="bullet"/>
      <w:lvlText w:val=""/>
      <w:lvlJc w:val="left"/>
      <w:pPr>
        <w:tabs>
          <w:tab w:val="num" w:pos="765"/>
        </w:tabs>
        <w:ind w:left="765" w:hanging="360"/>
      </w:pPr>
      <w:rPr>
        <w:rFonts w:ascii="Symbol" w:hAnsi="Symbol" w:hint="default"/>
      </w:rPr>
    </w:lvl>
    <w:lvl w:ilvl="1" w:tplc="0C0A0003" w:tentative="1">
      <w:start w:val="1"/>
      <w:numFmt w:val="bullet"/>
      <w:lvlText w:val="o"/>
      <w:lvlJc w:val="left"/>
      <w:pPr>
        <w:tabs>
          <w:tab w:val="num" w:pos="1485"/>
        </w:tabs>
        <w:ind w:left="1485" w:hanging="360"/>
      </w:pPr>
      <w:rPr>
        <w:rFonts w:ascii="Courier New" w:hAnsi="Courier New" w:cs="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cs="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cs="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abstractNum w:abstractNumId="1">
    <w:nsid w:val="2B7F6184"/>
    <w:multiLevelType w:val="hybridMultilevel"/>
    <w:tmpl w:val="B9D8475A"/>
    <w:lvl w:ilvl="0" w:tplc="0C0A0007">
      <w:start w:val="1"/>
      <w:numFmt w:val="bullet"/>
      <w:lvlText w:val=""/>
      <w:lvlJc w:val="left"/>
      <w:pPr>
        <w:tabs>
          <w:tab w:val="num" w:pos="765"/>
        </w:tabs>
        <w:ind w:left="765" w:hanging="360"/>
      </w:pPr>
      <w:rPr>
        <w:rFonts w:ascii="Symbol" w:hAnsi="Symbol" w:hint="default"/>
      </w:rPr>
    </w:lvl>
    <w:lvl w:ilvl="1" w:tplc="0C0A0003" w:tentative="1">
      <w:start w:val="1"/>
      <w:numFmt w:val="bullet"/>
      <w:lvlText w:val="o"/>
      <w:lvlJc w:val="left"/>
      <w:pPr>
        <w:tabs>
          <w:tab w:val="num" w:pos="1485"/>
        </w:tabs>
        <w:ind w:left="1485" w:hanging="360"/>
      </w:pPr>
      <w:rPr>
        <w:rFonts w:ascii="Courier New" w:hAnsi="Courier New" w:cs="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cs="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cs="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abstractNum w:abstractNumId="2">
    <w:nsid w:val="3B4464FC"/>
    <w:multiLevelType w:val="hybridMultilevel"/>
    <w:tmpl w:val="B2AE5AA6"/>
    <w:lvl w:ilvl="0" w:tplc="8292C2AC">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5B6858"/>
    <w:multiLevelType w:val="hybridMultilevel"/>
    <w:tmpl w:val="753CF7EC"/>
    <w:lvl w:ilvl="0" w:tplc="0C0A0007">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nsid w:val="4AE31FAF"/>
    <w:multiLevelType w:val="hybridMultilevel"/>
    <w:tmpl w:val="52CCD19A"/>
    <w:lvl w:ilvl="0" w:tplc="0C0A0007">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5155635"/>
    <w:multiLevelType w:val="hybridMultilevel"/>
    <w:tmpl w:val="107A576C"/>
    <w:lvl w:ilvl="0" w:tplc="0C0A0007">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rsids>
    <w:rsidRoot w:val="00873BAB"/>
    <w:rsid w:val="00010EE7"/>
    <w:rsid w:val="00011483"/>
    <w:rsid w:val="0006569C"/>
    <w:rsid w:val="000A20D2"/>
    <w:rsid w:val="000C5B2B"/>
    <w:rsid w:val="000C6D85"/>
    <w:rsid w:val="000E1A7B"/>
    <w:rsid w:val="000F6169"/>
    <w:rsid w:val="000F7CDC"/>
    <w:rsid w:val="00103F41"/>
    <w:rsid w:val="00107804"/>
    <w:rsid w:val="00113487"/>
    <w:rsid w:val="001141EA"/>
    <w:rsid w:val="00144624"/>
    <w:rsid w:val="0015013D"/>
    <w:rsid w:val="001557D7"/>
    <w:rsid w:val="00155971"/>
    <w:rsid w:val="00172557"/>
    <w:rsid w:val="001B187F"/>
    <w:rsid w:val="001D642E"/>
    <w:rsid w:val="001E1EE8"/>
    <w:rsid w:val="001E7761"/>
    <w:rsid w:val="001F3741"/>
    <w:rsid w:val="002071FB"/>
    <w:rsid w:val="002C3DE9"/>
    <w:rsid w:val="003034E9"/>
    <w:rsid w:val="00315FA3"/>
    <w:rsid w:val="00382441"/>
    <w:rsid w:val="003A28B1"/>
    <w:rsid w:val="003D0BB4"/>
    <w:rsid w:val="003D185F"/>
    <w:rsid w:val="003F35E4"/>
    <w:rsid w:val="00423B21"/>
    <w:rsid w:val="00462580"/>
    <w:rsid w:val="00476A1F"/>
    <w:rsid w:val="00493D4E"/>
    <w:rsid w:val="004960A9"/>
    <w:rsid w:val="004B589E"/>
    <w:rsid w:val="004C0AFC"/>
    <w:rsid w:val="004E10FF"/>
    <w:rsid w:val="004F7499"/>
    <w:rsid w:val="00574F42"/>
    <w:rsid w:val="005943DA"/>
    <w:rsid w:val="005A522B"/>
    <w:rsid w:val="006274FC"/>
    <w:rsid w:val="00670E47"/>
    <w:rsid w:val="006C23C9"/>
    <w:rsid w:val="00740D2A"/>
    <w:rsid w:val="0075774A"/>
    <w:rsid w:val="00795AEB"/>
    <w:rsid w:val="007B19D7"/>
    <w:rsid w:val="007B4576"/>
    <w:rsid w:val="007C5344"/>
    <w:rsid w:val="007E6B1B"/>
    <w:rsid w:val="0080102F"/>
    <w:rsid w:val="0082362A"/>
    <w:rsid w:val="008419B6"/>
    <w:rsid w:val="008458C6"/>
    <w:rsid w:val="00847757"/>
    <w:rsid w:val="00866B16"/>
    <w:rsid w:val="00873BAB"/>
    <w:rsid w:val="008A45ED"/>
    <w:rsid w:val="008C3B99"/>
    <w:rsid w:val="008C63D8"/>
    <w:rsid w:val="008D0B52"/>
    <w:rsid w:val="008D627D"/>
    <w:rsid w:val="008E194C"/>
    <w:rsid w:val="008E4138"/>
    <w:rsid w:val="00912769"/>
    <w:rsid w:val="009213B5"/>
    <w:rsid w:val="00962315"/>
    <w:rsid w:val="009706C3"/>
    <w:rsid w:val="00983024"/>
    <w:rsid w:val="009927F3"/>
    <w:rsid w:val="009C4888"/>
    <w:rsid w:val="009E5CC6"/>
    <w:rsid w:val="00A00535"/>
    <w:rsid w:val="00A107CA"/>
    <w:rsid w:val="00A15D14"/>
    <w:rsid w:val="00A21F2E"/>
    <w:rsid w:val="00A2535F"/>
    <w:rsid w:val="00A82041"/>
    <w:rsid w:val="00A83370"/>
    <w:rsid w:val="00AA4D2D"/>
    <w:rsid w:val="00AA6495"/>
    <w:rsid w:val="00AE711C"/>
    <w:rsid w:val="00AF0CF3"/>
    <w:rsid w:val="00B728DF"/>
    <w:rsid w:val="00B75FF1"/>
    <w:rsid w:val="00B83E79"/>
    <w:rsid w:val="00B873B5"/>
    <w:rsid w:val="00BE492A"/>
    <w:rsid w:val="00BF35FF"/>
    <w:rsid w:val="00C038BF"/>
    <w:rsid w:val="00C236FC"/>
    <w:rsid w:val="00C3748F"/>
    <w:rsid w:val="00C56DC1"/>
    <w:rsid w:val="00C65B6C"/>
    <w:rsid w:val="00C85D89"/>
    <w:rsid w:val="00CA54CC"/>
    <w:rsid w:val="00CF0BCD"/>
    <w:rsid w:val="00CF1420"/>
    <w:rsid w:val="00CF675E"/>
    <w:rsid w:val="00D2593A"/>
    <w:rsid w:val="00D34A3E"/>
    <w:rsid w:val="00D95479"/>
    <w:rsid w:val="00D958AF"/>
    <w:rsid w:val="00DA5FBF"/>
    <w:rsid w:val="00DF07C6"/>
    <w:rsid w:val="00DF1480"/>
    <w:rsid w:val="00DF7AE4"/>
    <w:rsid w:val="00E265E7"/>
    <w:rsid w:val="00E333B6"/>
    <w:rsid w:val="00E56369"/>
    <w:rsid w:val="00E60D4D"/>
    <w:rsid w:val="00EA19D8"/>
    <w:rsid w:val="00EF6095"/>
    <w:rsid w:val="00F33F1A"/>
    <w:rsid w:val="00F75195"/>
    <w:rsid w:val="00F8051E"/>
    <w:rsid w:val="00F85A24"/>
    <w:rsid w:val="00F91184"/>
    <w:rsid w:val="00FA6562"/>
    <w:rsid w:val="00FB1BCC"/>
    <w:rsid w:val="00FB4A31"/>
    <w:rsid w:val="00FD7985"/>
    <w:rsid w:val="00FE69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5971"/>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74FC"/>
    <w:pPr>
      <w:tabs>
        <w:tab w:val="center" w:pos="4252"/>
        <w:tab w:val="right" w:pos="8504"/>
      </w:tabs>
    </w:pPr>
  </w:style>
  <w:style w:type="paragraph" w:styleId="Piedepgina">
    <w:name w:val="footer"/>
    <w:basedOn w:val="Normal"/>
    <w:rsid w:val="006274FC"/>
    <w:pPr>
      <w:tabs>
        <w:tab w:val="center" w:pos="4252"/>
        <w:tab w:val="right" w:pos="8504"/>
      </w:tabs>
    </w:pPr>
  </w:style>
  <w:style w:type="character" w:styleId="Nmerodepgina">
    <w:name w:val="page number"/>
    <w:basedOn w:val="Fuentedeprrafopredeter"/>
    <w:rsid w:val="006274FC"/>
  </w:style>
  <w:style w:type="paragraph" w:styleId="Textodeglobo">
    <w:name w:val="Balloon Text"/>
    <w:basedOn w:val="Normal"/>
    <w:link w:val="TextodegloboCar"/>
    <w:rsid w:val="00BE492A"/>
    <w:rPr>
      <w:rFonts w:ascii="Tahoma" w:hAnsi="Tahoma" w:cs="Tahoma"/>
      <w:sz w:val="16"/>
      <w:szCs w:val="16"/>
    </w:rPr>
  </w:style>
  <w:style w:type="character" w:customStyle="1" w:styleId="TextodegloboCar">
    <w:name w:val="Texto de globo Car"/>
    <w:basedOn w:val="Fuentedeprrafopredeter"/>
    <w:link w:val="Textodeglobo"/>
    <w:rsid w:val="00BE492A"/>
    <w:rPr>
      <w:rFonts w:ascii="Tahoma" w:hAnsi="Tahoma" w:cs="Tahoma"/>
      <w:sz w:val="16"/>
      <w:szCs w:val="16"/>
      <w:lang w:val="es-ES" w:eastAsia="es-ES"/>
    </w:rPr>
  </w:style>
  <w:style w:type="paragraph" w:styleId="Prrafodelista">
    <w:name w:val="List Paragraph"/>
    <w:basedOn w:val="Normal"/>
    <w:uiPriority w:val="34"/>
    <w:qFormat/>
    <w:rsid w:val="009213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5971"/>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74FC"/>
    <w:pPr>
      <w:tabs>
        <w:tab w:val="center" w:pos="4252"/>
        <w:tab w:val="right" w:pos="8504"/>
      </w:tabs>
    </w:pPr>
  </w:style>
  <w:style w:type="paragraph" w:styleId="Piedepgina">
    <w:name w:val="footer"/>
    <w:basedOn w:val="Normal"/>
    <w:rsid w:val="006274FC"/>
    <w:pPr>
      <w:tabs>
        <w:tab w:val="center" w:pos="4252"/>
        <w:tab w:val="right" w:pos="8504"/>
      </w:tabs>
    </w:pPr>
  </w:style>
  <w:style w:type="character" w:styleId="Nmerodepgina">
    <w:name w:val="page number"/>
    <w:basedOn w:val="Fuentedeprrafopredeter"/>
    <w:rsid w:val="006274FC"/>
  </w:style>
  <w:style w:type="paragraph" w:styleId="Textodeglobo">
    <w:name w:val="Balloon Text"/>
    <w:basedOn w:val="Normal"/>
    <w:link w:val="TextodegloboCar"/>
    <w:rsid w:val="00BE492A"/>
    <w:rPr>
      <w:rFonts w:ascii="Tahoma" w:hAnsi="Tahoma" w:cs="Tahoma"/>
      <w:sz w:val="16"/>
      <w:szCs w:val="16"/>
    </w:rPr>
  </w:style>
  <w:style w:type="character" w:customStyle="1" w:styleId="TextodegloboCar">
    <w:name w:val="Texto de globo Car"/>
    <w:basedOn w:val="Fuentedeprrafopredeter"/>
    <w:link w:val="Textodeglobo"/>
    <w:rsid w:val="00BE492A"/>
    <w:rPr>
      <w:rFonts w:ascii="Tahoma" w:hAnsi="Tahoma" w:cs="Tahoma"/>
      <w:sz w:val="16"/>
      <w:szCs w:val="16"/>
      <w:lang w:val="es-ES" w:eastAsia="es-ES"/>
    </w:rPr>
  </w:style>
  <w:style w:type="paragraph" w:styleId="Prrafodelista">
    <w:name w:val="List Paragraph"/>
    <w:basedOn w:val="Normal"/>
    <w:uiPriority w:val="34"/>
    <w:qFormat/>
    <w:rsid w:val="009213B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709</Words>
  <Characters>3630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Lenovo User</cp:lastModifiedBy>
  <cp:revision>4</cp:revision>
  <dcterms:created xsi:type="dcterms:W3CDTF">2016-07-21T08:51:00Z</dcterms:created>
  <dcterms:modified xsi:type="dcterms:W3CDTF">2016-07-21T08:56:00Z</dcterms:modified>
</cp:coreProperties>
</file>